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通辽市扶贫办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2018年度信息公开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>按照《中华人民共和国政府信息公开条例》（以下简称《条例》）规定和内蒙古自治区《政府信息公开年度报告制度》要求，现将通辽市扶贫办2018年政府信息公开工作年度报告向社会公布。本报告由信息公开工作情况、主动公开政府信息情况、依申请公开政府信息情况、依申请公开政府信息的开展情况、受理关于政府信息公开咨询及投诉情况、因政府信息公开申请行政复议和提起行政诉讼、信息公开工作存在的主要问题及改进措施等六个部分组成。本报告所列数据的统计期限自2018年1月1日起至2018年12月31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一、信息公开工作情况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为更好地做好政府信息公开工作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通辽市扶贫办成立宣教科专职承担政府信息公开工作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共有</w:t>
      </w:r>
      <w:r>
        <w:rPr>
          <w:rFonts w:hint="eastAsia" w:ascii="仿宋" w:hAnsi="仿宋" w:eastAsia="仿宋"/>
          <w:sz w:val="32"/>
          <w:szCs w:val="32"/>
        </w:rPr>
        <w:t>2名从事政府信息公开工作人员，其中专职人员1人，兼职人员1人。</w:t>
      </w:r>
      <w:r>
        <w:rPr>
          <w:rFonts w:ascii="仿宋" w:hAnsi="仿宋" w:eastAsia="仿宋"/>
          <w:sz w:val="32"/>
          <w:szCs w:val="32"/>
        </w:rPr>
        <w:t>按照市政府信息公开</w:t>
      </w:r>
      <w:r>
        <w:rPr>
          <w:rFonts w:hint="eastAsia" w:ascii="仿宋" w:hAnsi="仿宋" w:eastAsia="仿宋"/>
          <w:sz w:val="32"/>
          <w:szCs w:val="32"/>
        </w:rPr>
        <w:t>管理部门要求，定期上报本部门政务信息公开情况，由分管领导审核确认，形成正式文件报送。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市扶贫办不断完善政务信息公开工作机制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完善政务信息领导小组建设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完善组织架构</w:t>
      </w:r>
      <w:r>
        <w:rPr>
          <w:rFonts w:hint="eastAsia" w:ascii="仿宋" w:hAnsi="仿宋" w:eastAsia="仿宋"/>
          <w:sz w:val="32"/>
          <w:szCs w:val="32"/>
        </w:rPr>
        <w:t>，不断推动信息公开工作有序运行。</w:t>
      </w:r>
      <w:r>
        <w:rPr>
          <w:rFonts w:ascii="仿宋" w:hAnsi="仿宋" w:eastAsia="仿宋"/>
          <w:b/>
          <w:sz w:val="32"/>
          <w:szCs w:val="32"/>
        </w:rPr>
        <w:t>一是</w:t>
      </w:r>
      <w:r>
        <w:rPr>
          <w:rFonts w:ascii="仿宋" w:hAnsi="仿宋" w:eastAsia="仿宋"/>
          <w:sz w:val="32"/>
          <w:szCs w:val="32"/>
        </w:rPr>
        <w:t>健全组织领导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形成分管领导为组长</w:t>
      </w:r>
      <w:r>
        <w:rPr>
          <w:rFonts w:hint="eastAsia" w:ascii="仿宋" w:hAnsi="仿宋" w:eastAsia="仿宋"/>
          <w:sz w:val="32"/>
          <w:szCs w:val="32"/>
        </w:rPr>
        <w:t>，宣教科</w:t>
      </w:r>
      <w:r>
        <w:rPr>
          <w:rFonts w:ascii="仿宋" w:hAnsi="仿宋" w:eastAsia="仿宋"/>
          <w:sz w:val="32"/>
          <w:szCs w:val="32"/>
        </w:rPr>
        <w:t>科室负责人为副组长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工作人员任组员的组织架构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指定专人负责政务信息工作和管理政务信息网上发布工作</w:t>
      </w:r>
      <w:r>
        <w:rPr>
          <w:rFonts w:hint="eastAsia" w:ascii="仿宋" w:hAnsi="仿宋" w:eastAsia="仿宋"/>
          <w:sz w:val="32"/>
          <w:szCs w:val="32"/>
        </w:rPr>
        <w:t>，根据公文流转程序，由领导签转布置到人，科室根据文件尽快落实，并实时反馈报告，确保每项工作落到实处。</w:t>
      </w:r>
      <w:r>
        <w:rPr>
          <w:rFonts w:hint="eastAsia" w:ascii="仿宋" w:hAnsi="仿宋" w:eastAsia="仿宋"/>
          <w:b/>
          <w:sz w:val="32"/>
          <w:szCs w:val="32"/>
        </w:rPr>
        <w:t>二是</w:t>
      </w:r>
      <w:r>
        <w:rPr>
          <w:rFonts w:hint="eastAsia" w:ascii="仿宋" w:hAnsi="仿宋" w:eastAsia="仿宋"/>
          <w:sz w:val="32"/>
          <w:szCs w:val="32"/>
        </w:rPr>
        <w:t>建立顺畅的信息报送渠道，由市级部门发文要求旗县市区扶贫办定期报送本地区实时信息，并建立信息报送积分及考核制度，激励旗县市区重视信息报送工作。</w:t>
      </w:r>
      <w:r>
        <w:rPr>
          <w:rFonts w:hint="eastAsia" w:ascii="仿宋" w:hAnsi="仿宋" w:eastAsia="仿宋"/>
          <w:b/>
          <w:sz w:val="32"/>
          <w:szCs w:val="32"/>
        </w:rPr>
        <w:t>三是</w:t>
      </w:r>
      <w:r>
        <w:rPr>
          <w:rFonts w:hint="eastAsia" w:ascii="仿宋" w:hAnsi="仿宋" w:eastAsia="仿宋"/>
          <w:sz w:val="32"/>
          <w:szCs w:val="32"/>
        </w:rPr>
        <w:t>抓重点，做到主动公开。对于涉及贫困人口切身利益的政策文件及时主动公开。</w:t>
      </w:r>
      <w:r>
        <w:rPr>
          <w:rFonts w:hint="eastAsia" w:ascii="仿宋" w:hAnsi="仿宋" w:eastAsia="仿宋"/>
          <w:b/>
          <w:sz w:val="32"/>
          <w:szCs w:val="32"/>
        </w:rPr>
        <w:t>四是</w:t>
      </w:r>
      <w:r>
        <w:rPr>
          <w:rFonts w:hint="eastAsia" w:ascii="仿宋" w:hAnsi="仿宋" w:eastAsia="仿宋"/>
          <w:sz w:val="32"/>
          <w:szCs w:val="32"/>
        </w:rPr>
        <w:t>建设本部门信息公开宣传平台。为了更好地宣传通辽市脱贫攻坚工作实施情况，宣传本地区典型经验和做法，市扶贫办组建通辽市扶贫办官方网站，设立“每日头条”“扶贫动态”“扶贫要闻”等多个栏目进行扶贫信息公开，组建微信公众号“通辽市扶贫开发信息平台”，设置“扶贫动态”“精准扶贫”“政策解读”等三个栏目，每个栏目又分设5个子栏目，每日对微信公众号相关栏目进行更新，并实时转发至各微信群（包括市级领导群、旗县领导群、扶贫系统群），确保信息公开范围覆盖更广。进一步完善落实相关配套措施情况，</w:t>
      </w:r>
      <w:r>
        <w:rPr>
          <w:rFonts w:ascii="仿宋" w:hAnsi="仿宋" w:eastAsia="仿宋"/>
          <w:sz w:val="32"/>
          <w:szCs w:val="32"/>
        </w:rPr>
        <w:t>制定</w:t>
      </w:r>
      <w:r>
        <w:rPr>
          <w:rFonts w:hint="eastAsia" w:ascii="仿宋" w:hAnsi="仿宋" w:eastAsia="仿宋"/>
          <w:sz w:val="32"/>
          <w:szCs w:val="32"/>
        </w:rPr>
        <w:t>《通辽市扶贫办关于定期报送脱贫攻坚信息的通知》，定期通报各旗县市区信息报送情况和得分情况，激励先进，勉励后进。并选派1人参加信息公开业务培训。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动公开政府信息的总数量1027条，信息公开采用分类推送的形式，扶贫办官网实行工作日日更新制度，主要分为“每日头条”“扶贫动态”“扶贫要闻”“图片新闻”“党建宣传”等主要栏目；微信公众号分为3大类15个小类，实行日更新制度。如：“中央脱贫专项巡视整改”主要发布落实中央脱贫攻坚专项巡视反馈意见的相关信息，“扶贫要闻”主要发布自治区、通辽市有关领导参与脱贫攻坚工作的相关动态信息，“第一书记驻村工作”主要发布战斗在脱贫攻坚一线的第一书记和驻村工作队典型事例，“脱贫之星”主要发布通过国家精准扶贫各项政策，从贫困户序列脱贫的事例等等。按照政府信息公开的方式划分，2018年通过政府网站发布信息63条，通过政务微信公开政府信息数964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三、依申请公开政府信息的开展情况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全年未收到申请公开政府信息情况。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四、受理关于政府信息公开咨询、投诉情况及处理结果</w:t>
      </w:r>
      <w:r>
        <w:rPr>
          <w:rFonts w:hint="eastAsia" w:ascii="仿宋" w:hAnsi="仿宋" w:eastAsia="仿宋"/>
          <w:sz w:val="32"/>
          <w:szCs w:val="32"/>
        </w:rPr>
        <w:t>全年未收到政府信息公开咨询和投诉情况。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五、因政府信息公开申请行政复议、提起行政诉讼的情况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全年未收到申请行政复议和提起行政诉讼情况。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 xml:space="preserve">六、存在的主要问题和改进情况 </w:t>
      </w:r>
      <w:bookmarkEnd w:id="0"/>
      <w:r>
        <w:rPr>
          <w:rFonts w:hint="eastAsia" w:ascii="仿宋" w:hAnsi="仿宋" w:eastAsia="仿宋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存在的主要问题：一是政务信息公开不够及时；二是政务服务工作相对滞后；三是对政务公开工作认识不够深入。下一步，市扶贫办将从以下五方面进行改进：一是对本部门政务公开指南内容缺失或者更新不及时的，及时完善相关内容。同时，做好信息公开统计工作，完善政务公开台账，加强统计数据分析和运用。二是对本部门信息进行梳理，进一步细化主动公开范围和公开目录，并动态更新。三是加强信息公开年度报告编制和发布工作，进一步充实重点领域信息公开、政策解读回应、依申请公开工作详细情况、政府信息公开统计数据、建议提案办理结果公开等内容，并采用公众喜闻乐见的形式予以展现。四是加强信息公开保密审查制度建设，对拟公开的信息，依法依规做好保密审查。五是建立健全政府信息公开工作考核评议制度，强化问责制度，定期开展社会调查评议，了解社情民意，不断改进公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960" w:firstLineChars="155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通辽市扶贫开发办公室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2019年3月19日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63E3"/>
    <w:rsid w:val="000E73DD"/>
    <w:rsid w:val="00143DBA"/>
    <w:rsid w:val="002229F5"/>
    <w:rsid w:val="00225EEC"/>
    <w:rsid w:val="00261F92"/>
    <w:rsid w:val="002831F6"/>
    <w:rsid w:val="003B7EEF"/>
    <w:rsid w:val="004C7B21"/>
    <w:rsid w:val="0051164B"/>
    <w:rsid w:val="0058438F"/>
    <w:rsid w:val="0061455B"/>
    <w:rsid w:val="00645A7B"/>
    <w:rsid w:val="007C7662"/>
    <w:rsid w:val="008363E3"/>
    <w:rsid w:val="0097545D"/>
    <w:rsid w:val="00C903C7"/>
    <w:rsid w:val="00CF285D"/>
    <w:rsid w:val="00DB55C5"/>
    <w:rsid w:val="00F34637"/>
    <w:rsid w:val="7509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284</Words>
  <Characters>1621</Characters>
  <Lines>13</Lines>
  <Paragraphs>3</Paragraphs>
  <TotalTime>79</TotalTime>
  <ScaleCrop>false</ScaleCrop>
  <LinksUpToDate>false</LinksUpToDate>
  <CharactersWithSpaces>1902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2019-03-19T06:37:00Z</dcterms:created>
  <dc:creator>Windows 用户</dc:creator>
  <cp:lastModifiedBy>lenovo</cp:lastModifiedBy>
  <dcterms:modified xsi:type="dcterms:W3CDTF">2019-04-07T10:34:29Z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